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60CE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60C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960CE2">
        <w:rPr>
          <w:rFonts w:ascii="Times New Roman" w:hAnsi="Times New Roman"/>
          <w:sz w:val="28"/>
          <w:szCs w:val="28"/>
        </w:rPr>
        <w:t xml:space="preserve">(на 01.04.2019) </w:t>
      </w:r>
      <w:r>
        <w:rPr>
          <w:rFonts w:ascii="Times New Roman" w:hAnsi="Times New Roman"/>
          <w:sz w:val="28"/>
          <w:szCs w:val="28"/>
        </w:rPr>
        <w:t>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960CE2">
        <w:rPr>
          <w:rFonts w:ascii="Times New Roman" w:hAnsi="Times New Roman"/>
          <w:sz w:val="28"/>
          <w:szCs w:val="28"/>
        </w:rPr>
        <w:t>986</w:t>
      </w:r>
      <w:r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первый квартал 201</w:t>
      </w:r>
      <w:r w:rsidR="00960CE2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6B2076">
        <w:rPr>
          <w:rFonts w:ascii="Times New Roman" w:hAnsi="Times New Roman"/>
          <w:sz w:val="28"/>
          <w:szCs w:val="28"/>
        </w:rPr>
        <w:t>2</w:t>
      </w:r>
      <w:r w:rsidR="0070193F">
        <w:rPr>
          <w:rFonts w:ascii="Times New Roman" w:hAnsi="Times New Roman"/>
          <w:sz w:val="28"/>
          <w:szCs w:val="28"/>
        </w:rPr>
        <w:t>861</w:t>
      </w:r>
      <w:r>
        <w:rPr>
          <w:rFonts w:ascii="Times New Roman" w:hAnsi="Times New Roman"/>
          <w:sz w:val="28"/>
          <w:szCs w:val="28"/>
        </w:rPr>
        <w:t>,</w:t>
      </w:r>
      <w:r w:rsidR="007019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4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7</w:t>
      </w:r>
      <w:r w:rsidR="009A3C46">
        <w:rPr>
          <w:rFonts w:ascii="Times New Roman" w:hAnsi="Times New Roman"/>
          <w:sz w:val="28"/>
          <w:szCs w:val="28"/>
        </w:rPr>
        <w:t>6</w:t>
      </w:r>
      <w:r w:rsidR="006B2076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6B2076"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>,</w:t>
      </w:r>
      <w:r w:rsidR="00E76E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486</w:t>
      </w:r>
      <w:r w:rsidR="00240963">
        <w:rPr>
          <w:rFonts w:ascii="Times New Roman" w:hAnsi="Times New Roman"/>
          <w:sz w:val="28"/>
          <w:szCs w:val="28"/>
        </w:rPr>
        <w:t>,</w:t>
      </w:r>
      <w:r w:rsidR="00855EDA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196</w:t>
      </w:r>
      <w:r w:rsidR="00240963">
        <w:rPr>
          <w:rFonts w:ascii="Times New Roman" w:hAnsi="Times New Roman"/>
          <w:sz w:val="28"/>
          <w:szCs w:val="28"/>
        </w:rPr>
        <w:t>,</w:t>
      </w:r>
      <w:r w:rsidR="00E76E85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>
        <w:rPr>
          <w:rFonts w:ascii="Times New Roman" w:hAnsi="Times New Roman"/>
          <w:sz w:val="28"/>
          <w:szCs w:val="28"/>
        </w:rPr>
        <w:t>2</w:t>
      </w:r>
      <w:r w:rsidR="00E76E85">
        <w:rPr>
          <w:rFonts w:ascii="Times New Roman" w:hAnsi="Times New Roman"/>
          <w:sz w:val="28"/>
          <w:szCs w:val="28"/>
        </w:rPr>
        <w:t>89</w:t>
      </w:r>
      <w:r w:rsidR="00240963">
        <w:rPr>
          <w:rFonts w:ascii="Times New Roman" w:hAnsi="Times New Roman"/>
          <w:sz w:val="28"/>
          <w:szCs w:val="28"/>
        </w:rPr>
        <w:t>,</w:t>
      </w:r>
      <w:r w:rsidR="00855EDA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201</w:t>
      </w:r>
      <w:r w:rsidR="00E76E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9A3C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9A3C46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01.04.1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13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 ежемесячные бухгалтерские отчеты,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201</w:t>
      </w:r>
      <w:r w:rsidR="001D388B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2018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201</w:t>
      </w:r>
      <w:r w:rsidR="001D388B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1626A4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1626A4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1626A4">
        <w:rPr>
          <w:rFonts w:ascii="Times New Roman" w:hAnsi="Times New Roman"/>
          <w:sz w:val="28"/>
          <w:szCs w:val="28"/>
        </w:rPr>
        <w:t xml:space="preserve">6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532C34"/>
    <w:rsid w:val="00614189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C68E6"/>
    <w:rsid w:val="00C363BF"/>
    <w:rsid w:val="00DB1A2D"/>
    <w:rsid w:val="00DE54C9"/>
    <w:rsid w:val="00E76E85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28</cp:revision>
  <dcterms:created xsi:type="dcterms:W3CDTF">2017-01-18T06:56:00Z</dcterms:created>
  <dcterms:modified xsi:type="dcterms:W3CDTF">2019-04-22T10:04:00Z</dcterms:modified>
</cp:coreProperties>
</file>