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64" w:rsidRPr="00467A64" w:rsidRDefault="00467A64" w:rsidP="00467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64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67A64" w:rsidRPr="00467A64" w:rsidRDefault="00467A64" w:rsidP="00467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64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r w:rsidR="00D931BB">
        <w:rPr>
          <w:rFonts w:ascii="Times New Roman" w:hAnsi="Times New Roman" w:cs="Times New Roman"/>
          <w:b/>
          <w:sz w:val="24"/>
          <w:szCs w:val="24"/>
        </w:rPr>
        <w:t>К</w:t>
      </w:r>
      <w:r w:rsidRPr="00467A64">
        <w:rPr>
          <w:rFonts w:ascii="Times New Roman" w:hAnsi="Times New Roman" w:cs="Times New Roman"/>
          <w:b/>
          <w:sz w:val="24"/>
          <w:szCs w:val="24"/>
        </w:rPr>
        <w:t xml:space="preserve">онтрольно-счетной палаты </w:t>
      </w:r>
      <w:r w:rsidR="00D931BB">
        <w:rPr>
          <w:rFonts w:ascii="Times New Roman" w:hAnsi="Times New Roman" w:cs="Times New Roman"/>
          <w:b/>
          <w:sz w:val="24"/>
          <w:szCs w:val="24"/>
        </w:rPr>
        <w:t>г</w:t>
      </w:r>
      <w:r w:rsidRPr="00467A64">
        <w:rPr>
          <w:rFonts w:ascii="Times New Roman" w:hAnsi="Times New Roman" w:cs="Times New Roman"/>
          <w:b/>
          <w:sz w:val="24"/>
          <w:szCs w:val="24"/>
        </w:rPr>
        <w:t>ород</w:t>
      </w:r>
      <w:r w:rsidR="00D931BB">
        <w:rPr>
          <w:rFonts w:ascii="Times New Roman" w:hAnsi="Times New Roman" w:cs="Times New Roman"/>
          <w:b/>
          <w:sz w:val="24"/>
          <w:szCs w:val="24"/>
        </w:rPr>
        <w:t>а Березники</w:t>
      </w:r>
      <w:bookmarkStart w:id="0" w:name="_GoBack"/>
      <w:bookmarkEnd w:id="0"/>
      <w:r w:rsidRPr="00467A64">
        <w:rPr>
          <w:rFonts w:ascii="Times New Roman" w:hAnsi="Times New Roman" w:cs="Times New Roman"/>
          <w:b/>
          <w:sz w:val="24"/>
          <w:szCs w:val="24"/>
        </w:rPr>
        <w:t xml:space="preserve"> на публичных слушаниях по отчёту об исполнении бюджета муниципального образования «Город Березники» за 202</w:t>
      </w:r>
      <w:r w:rsidR="00D931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67A64">
        <w:rPr>
          <w:rFonts w:ascii="Times New Roman" w:hAnsi="Times New Roman" w:cs="Times New Roman"/>
          <w:b/>
          <w:sz w:val="24"/>
          <w:szCs w:val="24"/>
        </w:rPr>
        <w:t xml:space="preserve">год, представленного в форме Проекта решения </w:t>
      </w:r>
      <w:proofErr w:type="spellStart"/>
      <w:r w:rsidRPr="00467A64">
        <w:rPr>
          <w:rFonts w:ascii="Times New Roman" w:hAnsi="Times New Roman" w:cs="Times New Roman"/>
          <w:b/>
          <w:sz w:val="24"/>
          <w:szCs w:val="24"/>
        </w:rPr>
        <w:t>Березниковской</w:t>
      </w:r>
      <w:proofErr w:type="spellEnd"/>
      <w:r w:rsidRPr="00467A64">
        <w:rPr>
          <w:rFonts w:ascii="Times New Roman" w:hAnsi="Times New Roman" w:cs="Times New Roman"/>
          <w:b/>
          <w:sz w:val="24"/>
          <w:szCs w:val="24"/>
        </w:rPr>
        <w:t xml:space="preserve"> городской Думы.</w:t>
      </w:r>
    </w:p>
    <w:p w:rsidR="00467A64" w:rsidRDefault="00467A64" w:rsidP="007B1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23" w:rsidRPr="00E6450D" w:rsidRDefault="00305879" w:rsidP="007B1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0D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7B1423" w:rsidRPr="00E6450D">
        <w:rPr>
          <w:rFonts w:ascii="Times New Roman" w:hAnsi="Times New Roman" w:cs="Times New Roman"/>
          <w:b/>
          <w:sz w:val="28"/>
          <w:szCs w:val="28"/>
        </w:rPr>
        <w:t>важаемые участники публичных слушаний!</w:t>
      </w:r>
    </w:p>
    <w:p w:rsidR="00232C48" w:rsidRPr="00E6450D" w:rsidRDefault="007B1423" w:rsidP="007B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>.</w:t>
      </w:r>
      <w:r w:rsidRPr="00E6450D">
        <w:rPr>
          <w:rFonts w:ascii="Times New Roman" w:hAnsi="Times New Roman" w:cs="Times New Roman"/>
          <w:sz w:val="28"/>
          <w:szCs w:val="28"/>
        </w:rPr>
        <w:tab/>
      </w:r>
    </w:p>
    <w:p w:rsidR="00770995" w:rsidRPr="00E6450D" w:rsidRDefault="001A0B26" w:rsidP="00205578">
      <w:pPr>
        <w:spacing w:after="0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r w:rsidR="00770995" w:rsidRPr="00E6450D">
        <w:rPr>
          <w:rFonts w:ascii="Times New Roman" w:hAnsi="Times New Roman" w:cs="Times New Roman"/>
          <w:sz w:val="28"/>
          <w:szCs w:val="28"/>
        </w:rPr>
        <w:t>Контрольно – счетной палатой города Березники в соответствии с</w:t>
      </w:r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 xml:space="preserve"> требованиями Бюджетног</w:t>
      </w:r>
      <w:r w:rsidR="00F03887">
        <w:rPr>
          <w:rFonts w:ascii="Times New Roman" w:hAnsi="Times New Roman" w:cs="Times New Roman"/>
          <w:color w:val="2B2A29"/>
          <w:sz w:val="28"/>
          <w:szCs w:val="28"/>
        </w:rPr>
        <w:t xml:space="preserve">о кодекса Российской Федерации 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проведена внешняя проверка отчета об исполнении бюджета </w:t>
      </w:r>
      <w:r w:rsidR="00F77E7C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F77E7C">
        <w:rPr>
          <w:rFonts w:ascii="Times New Roman" w:hAnsi="Times New Roman" w:cs="Times New Roman"/>
          <w:sz w:val="28"/>
          <w:szCs w:val="28"/>
        </w:rPr>
        <w:t>»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за 20</w:t>
      </w:r>
      <w:r w:rsidR="00F03887">
        <w:rPr>
          <w:rFonts w:ascii="Times New Roman" w:hAnsi="Times New Roman" w:cs="Times New Roman"/>
          <w:sz w:val="28"/>
          <w:szCs w:val="28"/>
        </w:rPr>
        <w:t>21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год</w:t>
      </w:r>
      <w:r w:rsidR="00F03887">
        <w:rPr>
          <w:rFonts w:ascii="Times New Roman" w:hAnsi="Times New Roman" w:cs="Times New Roman"/>
          <w:sz w:val="28"/>
          <w:szCs w:val="28"/>
        </w:rPr>
        <w:t>.</w:t>
      </w:r>
    </w:p>
    <w:p w:rsidR="00F03887" w:rsidRDefault="007A4FA9" w:rsidP="00205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</w:p>
    <w:p w:rsidR="00F77E7C" w:rsidRDefault="005D7B5A" w:rsidP="002055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164C"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нешняя проверка бюджетной отчетности</w:t>
      </w:r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проведена </w:t>
      </w:r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экспертизой проекта решения </w:t>
      </w:r>
      <w:proofErr w:type="spellStart"/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Березниковской</w:t>
      </w:r>
      <w:proofErr w:type="spellEnd"/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="0078164C"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«Об утверждении годового отчета об исполнении бюджета муниципального образования «Город Березники» за 2021 год» 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экспертно-аналитическ</w:t>
      </w:r>
      <w:r w:rsidR="000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подготовкой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Внешняя проверка включала </w:t>
      </w:r>
      <w:r w:rsidR="008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78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F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мероприятия на 2-х объектах: </w:t>
      </w:r>
      <w:r w:rsidR="00F77E7C" w:rsidRPr="00F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«Центр бухгалтерского учета» и МКУ «Служба по обращению с животными без владельцев»</w:t>
      </w:r>
      <w:r w:rsidR="00F7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B5A" w:rsidRPr="005D7B5A" w:rsidRDefault="005D7B5A" w:rsidP="002055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проведения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D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установление достоверности отчетности, соответствия кассовых расходов, отраженных в  бюджетной отчетности за 2021 год, кассовым расходам, показанным в отчете об исполнении бюджета города Березники,  представленном на утверждение в Думу, анализ доходов и расходов местного бюджета.</w:t>
      </w:r>
    </w:p>
    <w:p w:rsidR="002F2D02" w:rsidRDefault="00222BC7" w:rsidP="006C4E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        Проверка проведена на выборочной основе и включала в себя изучение числовых показателей бюджетной  отчетности, оценку соблюдения принципов и правил бюджетного учета.</w:t>
      </w:r>
      <w:r w:rsidR="00F173AF"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BF0CEB" w:rsidRPr="00E6450D" w:rsidRDefault="00BF0CEB" w:rsidP="002055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осуществления расходов, непредусмотренных  бюджетом или с превышением бюджетных ассигнований, проведенной проверкой не установлено.</w:t>
      </w:r>
    </w:p>
    <w:p w:rsidR="00BD6C7A" w:rsidRPr="00E6450D" w:rsidRDefault="00BD6C7A" w:rsidP="00833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C8" w:rsidRPr="00205578" w:rsidRDefault="001A0B26" w:rsidP="00833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r w:rsidR="00B921C8" w:rsidRPr="00205578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представленный на экспертизу проект решения </w:t>
      </w:r>
      <w:r w:rsidR="00833E4D" w:rsidRPr="00205578">
        <w:rPr>
          <w:rFonts w:ascii="Times New Roman" w:hAnsi="Times New Roman" w:cs="Times New Roman"/>
          <w:sz w:val="28"/>
          <w:szCs w:val="28"/>
        </w:rPr>
        <w:t>«О</w:t>
      </w:r>
      <w:r w:rsidR="00B921C8" w:rsidRPr="00205578">
        <w:rPr>
          <w:rFonts w:ascii="Times New Roman" w:hAnsi="Times New Roman" w:cs="Times New Roman"/>
          <w:sz w:val="28"/>
          <w:szCs w:val="28"/>
        </w:rPr>
        <w:t>б исполнении  бюджета города Березники за 20</w:t>
      </w:r>
      <w:r w:rsidR="002F2D02" w:rsidRPr="00205578">
        <w:rPr>
          <w:rFonts w:ascii="Times New Roman" w:hAnsi="Times New Roman" w:cs="Times New Roman"/>
          <w:sz w:val="28"/>
          <w:szCs w:val="28"/>
        </w:rPr>
        <w:t>21</w:t>
      </w:r>
      <w:r w:rsidR="00B921C8" w:rsidRPr="00205578">
        <w:rPr>
          <w:rFonts w:ascii="Times New Roman" w:hAnsi="Times New Roman" w:cs="Times New Roman"/>
          <w:sz w:val="28"/>
          <w:szCs w:val="28"/>
        </w:rPr>
        <w:t xml:space="preserve"> год</w:t>
      </w:r>
      <w:r w:rsidR="00CF60E1" w:rsidRPr="00205578">
        <w:rPr>
          <w:rFonts w:ascii="Times New Roman" w:hAnsi="Times New Roman" w:cs="Times New Roman"/>
          <w:sz w:val="28"/>
          <w:szCs w:val="28"/>
        </w:rPr>
        <w:t>»</w:t>
      </w:r>
      <w:r w:rsidR="00B921C8" w:rsidRPr="00205578">
        <w:rPr>
          <w:rFonts w:ascii="Times New Roman" w:hAnsi="Times New Roman" w:cs="Times New Roman"/>
          <w:sz w:val="28"/>
          <w:szCs w:val="28"/>
        </w:rPr>
        <w:t>, Контрольно-счётная палата отмечает следующее:</w:t>
      </w:r>
    </w:p>
    <w:p w:rsidR="002F2D02" w:rsidRDefault="002F2D02" w:rsidP="0020557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утвержденные решением </w:t>
      </w:r>
      <w:proofErr w:type="spellStart"/>
      <w:r w:rsidRPr="002F2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2F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 параметры бюджета в отчетном периоде уточнялись 6 раз</w:t>
      </w:r>
    </w:p>
    <w:p w:rsidR="00B23C5B" w:rsidRDefault="00B23C5B" w:rsidP="0020557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E4D" w:rsidRPr="00A5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ревышение расходов над доходами </w:t>
      </w:r>
      <w:r w:rsidR="00A5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</w:t>
      </w:r>
      <w:r w:rsidR="00833E4D" w:rsidRPr="00A5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A50583" w:rsidRPr="00A5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472,6 </w:t>
      </w:r>
      <w:r w:rsidR="00F66382" w:rsidRPr="00A5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833E4D" w:rsidRPr="00A5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50583" w:rsidRPr="005F0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2,7 раза выше прошлогоднего значения</w:t>
      </w:r>
      <w:r w:rsidR="005F0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E4D" w:rsidRPr="00A5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583">
        <w:rPr>
          <w:rFonts w:ascii="Times New Roman" w:hAnsi="Times New Roman" w:cs="Times New Roman"/>
          <w:color w:val="000000"/>
          <w:sz w:val="28"/>
          <w:szCs w:val="28"/>
        </w:rPr>
        <w:t>Дефицит бюджета полностью покрыт источниками внутреннего финансирования дефицита бюджета, по составу соответствующему требованиям статьи 96 БК РФ</w:t>
      </w:r>
      <w:r w:rsidR="00CF60E1" w:rsidRPr="00A505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0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822" w:rsidRPr="00B43417" w:rsidRDefault="00D0023E" w:rsidP="0020557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Объемы доходов и расходов за 2021 год значительно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2020 года (на 17,8 и </w:t>
      </w:r>
      <w:r w:rsidR="008E78D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13,1 процентов соответственно</w:t>
      </w:r>
      <w:r w:rsidR="0019082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0822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уровень исполнения плановых назначений в 2021 году выше прошлогоднего – на 9,5 пунктов по доходам и </w:t>
      </w:r>
      <w:proofErr w:type="gramStart"/>
      <w:r w:rsidR="0019082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90822">
        <w:rPr>
          <w:rFonts w:ascii="Times New Roman" w:hAnsi="Times New Roman" w:cs="Times New Roman"/>
          <w:color w:val="000000"/>
          <w:sz w:val="28"/>
          <w:szCs w:val="28"/>
        </w:rPr>
        <w:t xml:space="preserve"> 11 пунктов по расходам.</w:t>
      </w:r>
    </w:p>
    <w:p w:rsidR="00B43417" w:rsidRPr="00190822" w:rsidRDefault="00B43417" w:rsidP="0020557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доходов за отчетный год увеличилась доля неналоговых доходов на 6,2%</w:t>
      </w:r>
      <w:r w:rsidR="00DA1233">
        <w:rPr>
          <w:rFonts w:ascii="Times New Roman" w:hAnsi="Times New Roman" w:cs="Times New Roman"/>
          <w:color w:val="000000"/>
          <w:sz w:val="28"/>
          <w:szCs w:val="28"/>
        </w:rPr>
        <w:t xml:space="preserve"> 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абсолютном выражении неналоговые дох</w:t>
      </w:r>
      <w:r w:rsidR="00DA1233">
        <w:rPr>
          <w:rFonts w:ascii="Times New Roman" w:hAnsi="Times New Roman" w:cs="Times New Roman"/>
          <w:color w:val="000000"/>
          <w:sz w:val="28"/>
          <w:szCs w:val="28"/>
        </w:rPr>
        <w:t xml:space="preserve">оды выросли на 272,6 </w:t>
      </w:r>
      <w:proofErr w:type="gramStart"/>
      <w:r w:rsidR="00DA123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DA123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1233">
        <w:rPr>
          <w:rFonts w:ascii="Times New Roman" w:hAnsi="Times New Roman" w:cs="Times New Roman"/>
          <w:color w:val="000000"/>
          <w:sz w:val="28"/>
          <w:szCs w:val="28"/>
        </w:rPr>
        <w:t xml:space="preserve"> Рост произошел по всем статьям неналоговых доходов. Наоборот, по налоговым доходам и безвозмездным поступлениям наблюдается снижение сумм поступлений.</w:t>
      </w:r>
    </w:p>
    <w:p w:rsidR="004026A6" w:rsidRDefault="000526BC" w:rsidP="0020557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 резервом увеличения поступлений доходов в бюджет города остается погашение задолженности по уплате налоговых и неналоговых платежей.</w:t>
      </w:r>
    </w:p>
    <w:p w:rsidR="004026A6" w:rsidRPr="004026A6" w:rsidRDefault="004026A6" w:rsidP="00205578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«Город Березники» на 2021 год и плановый период был сформирован по программному принципу – на основании 13 муниципальных программ.</w:t>
      </w:r>
      <w:r w:rsidRPr="004026A6">
        <w:t xml:space="preserve"> </w:t>
      </w: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уточненного плана не исполнены в полном объеме ни по одной программе.</w:t>
      </w:r>
    </w:p>
    <w:p w:rsidR="004026A6" w:rsidRDefault="004026A6" w:rsidP="00205578">
      <w:pPr>
        <w:pStyle w:val="a3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наиболее </w:t>
      </w:r>
      <w:proofErr w:type="spellStart"/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финансовоёмким</w:t>
      </w:r>
      <w:proofErr w:type="spellEnd"/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таким как «Развитие системы образования», «Управление имуществом и земельными ресурсами», «Комплексное благоустройство» - исполнение сложилось в среднем на уровне 89,2%. Наиболее низкое исполнение (менее 80%) сложилось по следующим программам: «Привлечение и сохранение врачебных кадров» (45,8%), «Развитие физической культуры, спорта» (76,8%), «Жилище и транспорт» (79,0%).</w:t>
      </w:r>
    </w:p>
    <w:p w:rsidR="004026A6" w:rsidRDefault="004026A6" w:rsidP="00205578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по функциональному признаку сохраняет социальную направленность.</w:t>
      </w:r>
      <w:r w:rsid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доля расходов на социальную сферу  в срав</w:t>
      </w:r>
      <w:r w:rsid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с 2020 годом увеличилась </w:t>
      </w: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7,2 процентных пункта и составила 66,4%. В абсолютном выражении на финансирование данных разделов направлено 4</w:t>
      </w:r>
      <w:r w:rsid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руб., что на 111</w:t>
      </w:r>
      <w:r w:rsid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4026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ниже  уровня  предыдущего года.</w:t>
      </w:r>
    </w:p>
    <w:p w:rsidR="00AB038A" w:rsidRDefault="00AB038A" w:rsidP="00205578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ассигнований, направленных на осуществление бюджетных инвестиций, в сравнении с 2020 годом уменьшился на 1 057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AB03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или на 51,8%, уровень исполнения уточненного плана также  уменьшился  с 68,3% до 58,4% в 2021 году.</w:t>
      </w:r>
    </w:p>
    <w:p w:rsidR="001914BA" w:rsidRPr="001914BA" w:rsidRDefault="001914BA" w:rsidP="00205578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B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финансового состояния бюджета города Березники проведен с целью определения уровня финансовой сбалансированности, устойчивости и самодостаточности бюджета  муниципального образования.</w:t>
      </w:r>
    </w:p>
    <w:p w:rsidR="001914BA" w:rsidRPr="004026A6" w:rsidRDefault="001914BA" w:rsidP="00205578">
      <w:pPr>
        <w:pStyle w:val="a3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9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относительно показателей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отрицательная </w:t>
      </w:r>
      <w:r w:rsidRPr="00191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практически по всем показателям.</w:t>
      </w:r>
    </w:p>
    <w:p w:rsidR="00205578" w:rsidRDefault="001336C1" w:rsidP="0020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914BA" w:rsidRPr="008E78D5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Отчета администрации города, представленного в форме проекта решения «Об исполнении бюджета </w:t>
      </w:r>
      <w:r w:rsidR="001914BA" w:rsidRPr="008E78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«Город  Березники» за 2021 год», </w:t>
      </w:r>
      <w:r w:rsidR="006C4E9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1914BA" w:rsidRPr="008E78D5">
        <w:rPr>
          <w:rFonts w:ascii="Times New Roman" w:hAnsi="Times New Roman" w:cs="Times New Roman"/>
          <w:sz w:val="28"/>
          <w:szCs w:val="28"/>
        </w:rPr>
        <w:t xml:space="preserve">подтверждает достоверность Отчета об исполнении бюджета </w:t>
      </w:r>
      <w:r w:rsidR="00422D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14BA" w:rsidRPr="008E78D5">
        <w:rPr>
          <w:rFonts w:ascii="Times New Roman" w:hAnsi="Times New Roman" w:cs="Times New Roman"/>
          <w:sz w:val="28"/>
          <w:szCs w:val="28"/>
        </w:rPr>
        <w:t>и считает целесообразным предложить</w:t>
      </w:r>
      <w:r w:rsidR="00BE21D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914BA" w:rsidRPr="008E78D5">
        <w:rPr>
          <w:rFonts w:ascii="Times New Roman" w:hAnsi="Times New Roman" w:cs="Times New Roman"/>
          <w:sz w:val="28"/>
          <w:szCs w:val="28"/>
        </w:rPr>
        <w:t>:</w:t>
      </w:r>
    </w:p>
    <w:p w:rsidR="006C4E96" w:rsidRDefault="008E78D5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8D5">
        <w:rPr>
          <w:rFonts w:ascii="Times New Roman" w:hAnsi="Times New Roman" w:cs="Times New Roman"/>
          <w:sz w:val="28"/>
          <w:szCs w:val="28"/>
        </w:rPr>
        <w:t>Повысить эффективность администрирования доходов бюджета</w:t>
      </w:r>
      <w:r w:rsidR="00F77E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67A64">
        <w:rPr>
          <w:rFonts w:ascii="Times New Roman" w:hAnsi="Times New Roman" w:cs="Times New Roman"/>
          <w:sz w:val="28"/>
          <w:szCs w:val="28"/>
        </w:rPr>
        <w:t>;</w:t>
      </w:r>
      <w:r w:rsidRPr="008E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DB" w:rsidRDefault="00BE21DB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DB">
        <w:rPr>
          <w:rFonts w:ascii="Times New Roman" w:hAnsi="Times New Roman" w:cs="Times New Roman"/>
          <w:sz w:val="28"/>
          <w:szCs w:val="28"/>
        </w:rPr>
        <w:t>Обратить внимание на низкий уровень исполнения бюджетных инвестиций. Принять меры к повышению качества планирования и эффективности реа</w:t>
      </w:r>
      <w:r w:rsidR="00467A64">
        <w:rPr>
          <w:rFonts w:ascii="Times New Roman" w:hAnsi="Times New Roman" w:cs="Times New Roman"/>
          <w:sz w:val="28"/>
          <w:szCs w:val="28"/>
        </w:rPr>
        <w:t>лизации инвестиционных расходов;</w:t>
      </w:r>
    </w:p>
    <w:p w:rsidR="001914BA" w:rsidRDefault="00BE21DB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A9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914BA" w:rsidRPr="00BE21DB">
        <w:rPr>
          <w:rFonts w:ascii="Times New Roman" w:hAnsi="Times New Roman" w:cs="Times New Roman"/>
          <w:sz w:val="28"/>
          <w:szCs w:val="28"/>
        </w:rPr>
        <w:t>реалистичность планирования значений целевых показателей муниципальных программ;</w:t>
      </w:r>
    </w:p>
    <w:p w:rsidR="00BE21DB" w:rsidRDefault="00BE21DB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A9A">
        <w:rPr>
          <w:rFonts w:ascii="Times New Roman" w:hAnsi="Times New Roman" w:cs="Times New Roman"/>
          <w:sz w:val="28"/>
          <w:szCs w:val="28"/>
        </w:rPr>
        <w:t xml:space="preserve">Повысить уровень исполнения </w:t>
      </w:r>
      <w:r w:rsidRPr="00BE21DB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администрации города Березники отдельных полномочий администратора доходов, в части осуществления </w:t>
      </w:r>
      <w:proofErr w:type="gramStart"/>
      <w:r w:rsidRPr="00BE21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21DB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в бюджет города платы за наем жилых помещений</w:t>
      </w:r>
      <w:r w:rsidR="00205578">
        <w:rPr>
          <w:rFonts w:ascii="Times New Roman" w:hAnsi="Times New Roman" w:cs="Times New Roman"/>
          <w:sz w:val="28"/>
          <w:szCs w:val="28"/>
        </w:rPr>
        <w:t>.</w:t>
      </w:r>
    </w:p>
    <w:p w:rsidR="00BE21DB" w:rsidRPr="00BE21DB" w:rsidRDefault="00BE21DB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4BA" w:rsidRPr="001914BA" w:rsidRDefault="001914BA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4BA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города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14BA">
        <w:rPr>
          <w:rFonts w:ascii="Times New Roman" w:hAnsi="Times New Roman" w:cs="Times New Roman"/>
          <w:sz w:val="28"/>
          <w:szCs w:val="28"/>
        </w:rPr>
        <w:t xml:space="preserve"> год направлено Контрольно-счетной палатой  в </w:t>
      </w:r>
      <w:proofErr w:type="spellStart"/>
      <w:r w:rsidRPr="001914BA">
        <w:rPr>
          <w:rFonts w:ascii="Times New Roman" w:hAnsi="Times New Roman" w:cs="Times New Roman"/>
          <w:sz w:val="28"/>
          <w:szCs w:val="28"/>
        </w:rPr>
        <w:t>Березниковскую</w:t>
      </w:r>
      <w:proofErr w:type="spellEnd"/>
      <w:r w:rsidRPr="001914BA">
        <w:rPr>
          <w:rFonts w:ascii="Times New Roman" w:hAnsi="Times New Roman" w:cs="Times New Roman"/>
          <w:sz w:val="28"/>
          <w:szCs w:val="28"/>
        </w:rPr>
        <w:t xml:space="preserve"> городскую Думу и Главе города Березники в установленные сроки.   </w:t>
      </w:r>
    </w:p>
    <w:p w:rsidR="001914BA" w:rsidRPr="001914BA" w:rsidRDefault="001914BA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4BA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1D5E6F" w:rsidRPr="00BE21DB" w:rsidRDefault="001914BA" w:rsidP="00205578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1DB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97604D">
        <w:rPr>
          <w:rFonts w:ascii="Times New Roman" w:hAnsi="Times New Roman" w:cs="Times New Roman"/>
          <w:sz w:val="28"/>
          <w:szCs w:val="28"/>
        </w:rPr>
        <w:t xml:space="preserve">города  Березники </w:t>
      </w:r>
      <w:r w:rsidRPr="00BE21DB">
        <w:rPr>
          <w:rFonts w:ascii="Times New Roman" w:hAnsi="Times New Roman" w:cs="Times New Roman"/>
          <w:sz w:val="28"/>
          <w:szCs w:val="28"/>
        </w:rPr>
        <w:t xml:space="preserve">считает возможным рекомендовать отчёт об исполнении бюджета </w:t>
      </w:r>
      <w:r w:rsidR="00256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21DB">
        <w:rPr>
          <w:rFonts w:ascii="Times New Roman" w:hAnsi="Times New Roman" w:cs="Times New Roman"/>
          <w:sz w:val="28"/>
          <w:szCs w:val="28"/>
        </w:rPr>
        <w:t>за 20</w:t>
      </w:r>
      <w:r w:rsidR="00BE21DB" w:rsidRPr="00BE21DB">
        <w:rPr>
          <w:rFonts w:ascii="Times New Roman" w:hAnsi="Times New Roman" w:cs="Times New Roman"/>
          <w:sz w:val="28"/>
          <w:szCs w:val="28"/>
        </w:rPr>
        <w:t>21</w:t>
      </w:r>
      <w:r w:rsidRPr="00BE21DB">
        <w:rPr>
          <w:rFonts w:ascii="Times New Roman" w:hAnsi="Times New Roman" w:cs="Times New Roman"/>
          <w:sz w:val="28"/>
          <w:szCs w:val="28"/>
        </w:rPr>
        <w:t xml:space="preserve"> год, представленного в форме Проекта решения, к утверждению </w:t>
      </w:r>
      <w:proofErr w:type="spellStart"/>
      <w:r w:rsidRPr="00BE21DB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BE21DB">
        <w:rPr>
          <w:rFonts w:ascii="Times New Roman" w:hAnsi="Times New Roman" w:cs="Times New Roman"/>
          <w:sz w:val="28"/>
          <w:szCs w:val="28"/>
        </w:rPr>
        <w:t xml:space="preserve"> городской Думой.</w:t>
      </w:r>
      <w:r w:rsidR="00840FC0" w:rsidRPr="00BE21DB">
        <w:rPr>
          <w:rFonts w:ascii="Times New Roman" w:hAnsi="Times New Roman" w:cs="Times New Roman"/>
          <w:sz w:val="28"/>
          <w:szCs w:val="28"/>
        </w:rPr>
        <w:t xml:space="preserve"> </w:t>
      </w:r>
      <w:r w:rsidR="00916F95" w:rsidRPr="00B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78" w:rsidRDefault="00205578" w:rsidP="00205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43" w:rsidRPr="00E6450D" w:rsidRDefault="003F25E4" w:rsidP="00205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1DB">
        <w:rPr>
          <w:rFonts w:ascii="Times New Roman" w:hAnsi="Times New Roman" w:cs="Times New Roman"/>
          <w:sz w:val="28"/>
          <w:szCs w:val="28"/>
        </w:rPr>
        <w:tab/>
      </w:r>
    </w:p>
    <w:p w:rsidR="00BE21DB" w:rsidRPr="00E6450D" w:rsidRDefault="00BE21DB" w:rsidP="00E71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21DB" w:rsidRPr="00E6450D" w:rsidSect="0020557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26" w:rsidRDefault="006B2A26" w:rsidP="002F2D02">
      <w:pPr>
        <w:spacing w:after="0" w:line="240" w:lineRule="auto"/>
      </w:pPr>
      <w:r>
        <w:separator/>
      </w:r>
    </w:p>
  </w:endnote>
  <w:endnote w:type="continuationSeparator" w:id="0">
    <w:p w:rsidR="006B2A26" w:rsidRDefault="006B2A26" w:rsidP="002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26" w:rsidRDefault="006B2A26" w:rsidP="002F2D02">
      <w:pPr>
        <w:spacing w:after="0" w:line="240" w:lineRule="auto"/>
      </w:pPr>
      <w:r>
        <w:separator/>
      </w:r>
    </w:p>
  </w:footnote>
  <w:footnote w:type="continuationSeparator" w:id="0">
    <w:p w:rsidR="006B2A26" w:rsidRDefault="006B2A26" w:rsidP="002F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B15"/>
    <w:multiLevelType w:val="hybridMultilevel"/>
    <w:tmpl w:val="B328B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AC01DE"/>
    <w:multiLevelType w:val="hybridMultilevel"/>
    <w:tmpl w:val="9A043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3"/>
    <w:rsid w:val="00022F3B"/>
    <w:rsid w:val="0003010C"/>
    <w:rsid w:val="00040052"/>
    <w:rsid w:val="000425BC"/>
    <w:rsid w:val="000526BC"/>
    <w:rsid w:val="0008063A"/>
    <w:rsid w:val="0009427F"/>
    <w:rsid w:val="00094F22"/>
    <w:rsid w:val="000A3932"/>
    <w:rsid w:val="000C1C47"/>
    <w:rsid w:val="000C6B90"/>
    <w:rsid w:val="000F121A"/>
    <w:rsid w:val="000F1E5A"/>
    <w:rsid w:val="00115EB8"/>
    <w:rsid w:val="00132B0E"/>
    <w:rsid w:val="001336C1"/>
    <w:rsid w:val="001563D5"/>
    <w:rsid w:val="00173C67"/>
    <w:rsid w:val="00176240"/>
    <w:rsid w:val="00190822"/>
    <w:rsid w:val="001914BA"/>
    <w:rsid w:val="001A0B26"/>
    <w:rsid w:val="001D5E6F"/>
    <w:rsid w:val="00205578"/>
    <w:rsid w:val="00222BC7"/>
    <w:rsid w:val="00225EAC"/>
    <w:rsid w:val="002263F2"/>
    <w:rsid w:val="00232C48"/>
    <w:rsid w:val="00237265"/>
    <w:rsid w:val="00243DB2"/>
    <w:rsid w:val="00256EB4"/>
    <w:rsid w:val="0026357B"/>
    <w:rsid w:val="00270094"/>
    <w:rsid w:val="00281C58"/>
    <w:rsid w:val="002921ED"/>
    <w:rsid w:val="00295EE8"/>
    <w:rsid w:val="002A3A39"/>
    <w:rsid w:val="002D10A0"/>
    <w:rsid w:val="002F2D02"/>
    <w:rsid w:val="00300926"/>
    <w:rsid w:val="00305879"/>
    <w:rsid w:val="003072F5"/>
    <w:rsid w:val="00335EFC"/>
    <w:rsid w:val="00371693"/>
    <w:rsid w:val="0039155A"/>
    <w:rsid w:val="00396BFA"/>
    <w:rsid w:val="003A4FA0"/>
    <w:rsid w:val="003C4AC1"/>
    <w:rsid w:val="003D1E36"/>
    <w:rsid w:val="003E792E"/>
    <w:rsid w:val="003F22BC"/>
    <w:rsid w:val="003F25E4"/>
    <w:rsid w:val="004026A6"/>
    <w:rsid w:val="00422D0D"/>
    <w:rsid w:val="00444C84"/>
    <w:rsid w:val="00467A64"/>
    <w:rsid w:val="00486281"/>
    <w:rsid w:val="004A5074"/>
    <w:rsid w:val="004A6CC0"/>
    <w:rsid w:val="004C6453"/>
    <w:rsid w:val="004D34BC"/>
    <w:rsid w:val="00500EC9"/>
    <w:rsid w:val="0050350F"/>
    <w:rsid w:val="00503CDD"/>
    <w:rsid w:val="00514038"/>
    <w:rsid w:val="00593CC3"/>
    <w:rsid w:val="005A750C"/>
    <w:rsid w:val="005B2C98"/>
    <w:rsid w:val="005D7B5A"/>
    <w:rsid w:val="005F0A73"/>
    <w:rsid w:val="00640A9A"/>
    <w:rsid w:val="00644421"/>
    <w:rsid w:val="006444D0"/>
    <w:rsid w:val="006B0241"/>
    <w:rsid w:val="006B2A26"/>
    <w:rsid w:val="006C4E96"/>
    <w:rsid w:val="006E6CEE"/>
    <w:rsid w:val="006E7003"/>
    <w:rsid w:val="00700E6E"/>
    <w:rsid w:val="00770995"/>
    <w:rsid w:val="0078164C"/>
    <w:rsid w:val="007A1283"/>
    <w:rsid w:val="007A3243"/>
    <w:rsid w:val="007A4FA9"/>
    <w:rsid w:val="007B1423"/>
    <w:rsid w:val="007C478E"/>
    <w:rsid w:val="007E03B7"/>
    <w:rsid w:val="008062C8"/>
    <w:rsid w:val="00825024"/>
    <w:rsid w:val="00833E4D"/>
    <w:rsid w:val="008340BA"/>
    <w:rsid w:val="00840FC0"/>
    <w:rsid w:val="00870A26"/>
    <w:rsid w:val="00887F63"/>
    <w:rsid w:val="00892263"/>
    <w:rsid w:val="00893CDC"/>
    <w:rsid w:val="0089775F"/>
    <w:rsid w:val="008B7E7A"/>
    <w:rsid w:val="008D605A"/>
    <w:rsid w:val="008E78D5"/>
    <w:rsid w:val="008F3645"/>
    <w:rsid w:val="00916F95"/>
    <w:rsid w:val="009267F6"/>
    <w:rsid w:val="00954B2B"/>
    <w:rsid w:val="0097604D"/>
    <w:rsid w:val="009C7AE9"/>
    <w:rsid w:val="00A175B8"/>
    <w:rsid w:val="00A4040A"/>
    <w:rsid w:val="00A50583"/>
    <w:rsid w:val="00A537D4"/>
    <w:rsid w:val="00A66834"/>
    <w:rsid w:val="00AB038A"/>
    <w:rsid w:val="00AD16B0"/>
    <w:rsid w:val="00AD4E96"/>
    <w:rsid w:val="00AE7271"/>
    <w:rsid w:val="00AE7E9F"/>
    <w:rsid w:val="00B12B82"/>
    <w:rsid w:val="00B20213"/>
    <w:rsid w:val="00B23C5B"/>
    <w:rsid w:val="00B40573"/>
    <w:rsid w:val="00B4221A"/>
    <w:rsid w:val="00B432F5"/>
    <w:rsid w:val="00B43417"/>
    <w:rsid w:val="00B701C9"/>
    <w:rsid w:val="00B751E2"/>
    <w:rsid w:val="00B817C3"/>
    <w:rsid w:val="00B85174"/>
    <w:rsid w:val="00B91137"/>
    <w:rsid w:val="00B921C8"/>
    <w:rsid w:val="00BB7973"/>
    <w:rsid w:val="00BD6C7A"/>
    <w:rsid w:val="00BE21DB"/>
    <w:rsid w:val="00BF0CEB"/>
    <w:rsid w:val="00BF18E5"/>
    <w:rsid w:val="00C00912"/>
    <w:rsid w:val="00C05733"/>
    <w:rsid w:val="00C15AF2"/>
    <w:rsid w:val="00C40298"/>
    <w:rsid w:val="00CA3C96"/>
    <w:rsid w:val="00CA774E"/>
    <w:rsid w:val="00CA77ED"/>
    <w:rsid w:val="00CD1679"/>
    <w:rsid w:val="00CF60E1"/>
    <w:rsid w:val="00D0009C"/>
    <w:rsid w:val="00D0023E"/>
    <w:rsid w:val="00D11900"/>
    <w:rsid w:val="00D41F8B"/>
    <w:rsid w:val="00D47661"/>
    <w:rsid w:val="00D527B2"/>
    <w:rsid w:val="00D931BB"/>
    <w:rsid w:val="00D932A5"/>
    <w:rsid w:val="00D935E5"/>
    <w:rsid w:val="00DA1233"/>
    <w:rsid w:val="00DA1E42"/>
    <w:rsid w:val="00DD6A48"/>
    <w:rsid w:val="00E0424F"/>
    <w:rsid w:val="00E05F4D"/>
    <w:rsid w:val="00E12CF1"/>
    <w:rsid w:val="00E2277F"/>
    <w:rsid w:val="00E46AC3"/>
    <w:rsid w:val="00E610AA"/>
    <w:rsid w:val="00E6450D"/>
    <w:rsid w:val="00E71985"/>
    <w:rsid w:val="00E74906"/>
    <w:rsid w:val="00E97EC8"/>
    <w:rsid w:val="00EE6742"/>
    <w:rsid w:val="00EE6953"/>
    <w:rsid w:val="00F03887"/>
    <w:rsid w:val="00F173AF"/>
    <w:rsid w:val="00F43546"/>
    <w:rsid w:val="00F57C01"/>
    <w:rsid w:val="00F66382"/>
    <w:rsid w:val="00F77182"/>
    <w:rsid w:val="00F77E7C"/>
    <w:rsid w:val="00F83618"/>
    <w:rsid w:val="00FD418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E06C-186B-4EA1-9AA4-281C63AD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2022-05-20T08:10:00Z</cp:lastPrinted>
  <dcterms:created xsi:type="dcterms:W3CDTF">2022-05-13T09:14:00Z</dcterms:created>
  <dcterms:modified xsi:type="dcterms:W3CDTF">2022-06-15T10:33:00Z</dcterms:modified>
</cp:coreProperties>
</file>